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doc" ContentType="application/msword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66F3" w:rsidRDefault="004466F3" w:rsidP="004466F3">
      <w:pPr>
        <w:spacing w:after="0" w:line="259" w:lineRule="auto"/>
        <w:ind w:left="0" w:firstLine="0"/>
        <w:rPr>
          <w:b/>
        </w:rPr>
      </w:pPr>
    </w:p>
    <w:p w:rsidR="004466F3" w:rsidRDefault="004466F3" w:rsidP="004466F3">
      <w:pPr>
        <w:spacing w:after="0" w:line="259" w:lineRule="auto"/>
        <w:ind w:left="0" w:firstLine="0"/>
        <w:rPr>
          <w:b/>
        </w:rPr>
      </w:pPr>
    </w:p>
    <w:p w:rsidR="004466F3" w:rsidRDefault="004466F3" w:rsidP="004466F3">
      <w:pPr>
        <w:spacing w:after="0" w:line="259" w:lineRule="auto"/>
        <w:ind w:left="29"/>
        <w:jc w:val="center"/>
        <w:rPr>
          <w:b/>
        </w:rPr>
      </w:pPr>
      <w:r w:rsidRPr="004466F3">
        <w:rPr>
          <w:b/>
        </w:rPr>
        <w:object w:dxaOrig="9360" w:dyaOrig="33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8pt;height:165.75pt" o:ole="">
            <v:imagedata r:id="rId7" o:title=""/>
          </v:shape>
          <o:OLEObject Type="Embed" ProgID="Word.Document.8" ShapeID="_x0000_i1025" DrawAspect="Content" ObjectID="_1736330439" r:id="rId8">
            <o:FieldCodes>\s</o:FieldCodes>
          </o:OLEObject>
        </w:object>
      </w:r>
    </w:p>
    <w:p w:rsidR="004466F3" w:rsidRDefault="004466F3">
      <w:pPr>
        <w:spacing w:after="0" w:line="259" w:lineRule="auto"/>
        <w:ind w:left="29"/>
        <w:jc w:val="center"/>
        <w:rPr>
          <w:b/>
        </w:rPr>
      </w:pPr>
    </w:p>
    <w:p w:rsidR="00BF0663" w:rsidRPr="00BB411C" w:rsidRDefault="004466F3">
      <w:pPr>
        <w:spacing w:after="0" w:line="259" w:lineRule="auto"/>
        <w:ind w:left="29"/>
        <w:jc w:val="center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>
        <w:rPr>
          <w:b/>
        </w:rPr>
        <w:t xml:space="preserve">    </w:t>
      </w:r>
      <w:r w:rsidR="0019460D"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МЕРКИ ЗА ПОВИШАВАНЕ НА КАЧЕСТВОТО НА </w:t>
      </w:r>
    </w:p>
    <w:p w:rsidR="004466F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ОБРАЗОВАНИЕТО, ВЪЗПИТАНИЕТО И СОЦИАЛИЗАЦИЯТА В</w:t>
      </w:r>
    </w:p>
    <w:p w:rsidR="00BF0663" w:rsidRPr="00BB411C" w:rsidRDefault="004466F3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                              </w:t>
      </w:r>
      <w:r w:rsidR="0019460D"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ДГ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„ ЗДРАВЕЦ“</w:t>
      </w:r>
    </w:p>
    <w:p w:rsidR="004466F3" w:rsidRPr="00BB411C" w:rsidRDefault="004466F3" w:rsidP="004466F3">
      <w:pPr>
        <w:pStyle w:val="1"/>
        <w:spacing w:after="252"/>
        <w:ind w:left="0" w:right="8"/>
        <w:jc w:val="left"/>
        <w:rPr>
          <w:rFonts w:ascii="Arial Black" w:hAnsi="Arial Black"/>
          <w:i/>
          <w:sz w:val="24"/>
          <w:szCs w:val="24"/>
          <w:u w:val="none" w:color="FFFFFF" w:themeColor="background1"/>
        </w:rPr>
      </w:pPr>
    </w:p>
    <w:p w:rsidR="00BF0663" w:rsidRPr="00BB411C" w:rsidRDefault="0019460D">
      <w:pPr>
        <w:pStyle w:val="1"/>
        <w:spacing w:after="252"/>
        <w:ind w:left="29" w:right="8" w:hanging="10"/>
        <w:rPr>
          <w:rFonts w:ascii="Arial Black" w:hAnsi="Arial Black"/>
          <w:i/>
          <w:sz w:val="24"/>
          <w:szCs w:val="24"/>
          <w:u w:val="none" w:color="FFFFFF" w:themeColor="background1"/>
        </w:rPr>
      </w:pPr>
      <w:r w:rsidRPr="00BB411C">
        <w:rPr>
          <w:rFonts w:ascii="Arial Black" w:hAnsi="Arial Black"/>
          <w:i/>
          <w:sz w:val="24"/>
          <w:szCs w:val="24"/>
          <w:u w:val="none" w:color="FFFFFF" w:themeColor="background1"/>
        </w:rPr>
        <w:t xml:space="preserve"> ОБЩИ ПОЛОЖЕНИЯ </w:t>
      </w:r>
    </w:p>
    <w:p w:rsidR="00BF0663" w:rsidRPr="00BB411C" w:rsidRDefault="006A3CBF">
      <w:pPr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     </w:t>
      </w:r>
      <w:r w:rsidR="0019460D"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Управлението на качеството е непрекъснат процес на организационно развитие, основан на анализиране, планиране, изпълнение на дейности, оценяване и внасяне на подобрения в работата на детската градина. Повишаването на качеството на образованието се постига чрез приемственост и синхрон между проверените традиции на българската образователна система и предизвикателствата на съвременните иновации и технологии. </w:t>
      </w:r>
    </w:p>
    <w:p w:rsidR="00BF0663" w:rsidRPr="00BB411C" w:rsidRDefault="0019460D">
      <w:pPr>
        <w:spacing w:after="267"/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Мерките за повишаване на качеството на образованието са съобразени с изискванията на ЗПУО, за </w:t>
      </w:r>
      <w:proofErr w:type="spellStart"/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модернизирaне</w:t>
      </w:r>
      <w:proofErr w:type="spellEnd"/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на образователната система и с общия интерес ДГ да се превърне в привлекателна среда за обучение, възпитание и социализация на децата и да участва в модели за „учене през целия живот“, които започват от детската градина. </w:t>
      </w:r>
    </w:p>
    <w:p w:rsidR="00BF0663" w:rsidRPr="00BB411C" w:rsidRDefault="0019460D">
      <w:pPr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Оценяване на качеството на образованието се извършва чрез самооценяване и инспектиране. </w:t>
      </w:r>
    </w:p>
    <w:p w:rsidR="00BF0663" w:rsidRPr="00BB411C" w:rsidRDefault="0019460D">
      <w:pPr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Самооценяването се извършва при условия и по ред, определени с държавния образователен стандарт за управлението на качеството в институциите, а инспектирането – при условия и по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lastRenderedPageBreak/>
        <w:t xml:space="preserve">ред, определени с държавния образователен стандарт за инспектирането на детските градини и училищата. </w:t>
      </w:r>
    </w:p>
    <w:p w:rsidR="00BF0663" w:rsidRPr="00BB411C" w:rsidRDefault="0019460D">
      <w:pPr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Съобразно изисквания в Закона за предучилищното и училищното образование, свързан с управлението на качеството в детската градина, е въведено изискването за самооценяване (вътрешна система за управление на качеството в училищата и детските градини). То се извършва ежегодно от: </w:t>
      </w:r>
    </w:p>
    <w:p w:rsidR="00BF0663" w:rsidRPr="00BB411C" w:rsidRDefault="0019460D">
      <w:pPr>
        <w:numPr>
          <w:ilvl w:val="0"/>
          <w:numId w:val="1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от комисия в детската градина; </w:t>
      </w:r>
    </w:p>
    <w:p w:rsidR="00BF0663" w:rsidRPr="00BB411C" w:rsidRDefault="0019460D">
      <w:pPr>
        <w:numPr>
          <w:ilvl w:val="0"/>
          <w:numId w:val="1"/>
        </w:numPr>
        <w:spacing w:after="273"/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чрез дейности, процедури и критерии, определени от детската градина.  </w:t>
      </w:r>
    </w:p>
    <w:p w:rsidR="00BF066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Областите, които подлежат на самооценяване, са: </w:t>
      </w:r>
    </w:p>
    <w:p w:rsidR="00BF0663" w:rsidRPr="00BB411C" w:rsidRDefault="0019460D">
      <w:pPr>
        <w:numPr>
          <w:ilvl w:val="0"/>
          <w:numId w:val="1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управлението – ефективното разпределяне, използването и управлението на ресурсите за повишаване на качеството в институцията; </w:t>
      </w:r>
    </w:p>
    <w:p w:rsidR="00BF0663" w:rsidRPr="00BB411C" w:rsidRDefault="0019460D">
      <w:pPr>
        <w:numPr>
          <w:ilvl w:val="0"/>
          <w:numId w:val="1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образователният процес, който включва обучение, възпитание и социализация; </w:t>
      </w:r>
    </w:p>
    <w:p w:rsidR="00BF0663" w:rsidRPr="00BB411C" w:rsidRDefault="0019460D">
      <w:pPr>
        <w:numPr>
          <w:ilvl w:val="0"/>
          <w:numId w:val="1"/>
        </w:numPr>
        <w:spacing w:after="272"/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взаимодействието на образователната институция с всички заинтересовани страни.  </w:t>
      </w:r>
    </w:p>
    <w:p w:rsidR="00BF0663" w:rsidRPr="00BB411C" w:rsidRDefault="0019460D">
      <w:pPr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В процеса на оценяване участват учителите, директора, другите педагогически специалисти, както и родителите.  </w:t>
      </w:r>
    </w:p>
    <w:p w:rsidR="00BF066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Етапи на самооценяването : 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Определяне на работната група;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Обучение на членовете на работната група;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Подготовка – определяне на дейностите, процедурите, критериите, показателите и инструментите за самооценяване;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Провеждане на информационна кампания сред учителите, другите педагогически специалисти и родителите;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Проучване на мнението на родителите за качеството на образователните услуги и цялостната дейност на институцията;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Провеждане на самооценяването;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Обработване на информацията от проведеното самооценяване;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Анализиране на получените резултати от самооценяването;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Изготвяне на доклад- анализ за процеса на самооценяване, оценка на резултатите и постиженията, от проведената дейност от самооценяването;  </w:t>
      </w:r>
    </w:p>
    <w:p w:rsidR="00BF0663" w:rsidRPr="00BB411C" w:rsidRDefault="0019460D">
      <w:pPr>
        <w:numPr>
          <w:ilvl w:val="0"/>
          <w:numId w:val="2"/>
        </w:numPr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lastRenderedPageBreak/>
        <w:t xml:space="preserve">Утвърждаване на доклада; </w:t>
      </w:r>
    </w:p>
    <w:p w:rsidR="00BF0663" w:rsidRPr="00BB411C" w:rsidRDefault="0019460D">
      <w:pPr>
        <w:numPr>
          <w:ilvl w:val="0"/>
          <w:numId w:val="2"/>
        </w:numPr>
        <w:spacing w:after="271"/>
        <w:ind w:hanging="42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Предлагане на мерки за повишаване на качеството на предоставяното образованието, възпитанието и социализацията на всички участници в процеса на самооценяване. </w:t>
      </w:r>
    </w:p>
    <w:p w:rsidR="00BF066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Докладът от самооценяването съдържа:  </w:t>
      </w:r>
    </w:p>
    <w:p w:rsidR="00BF0663" w:rsidRPr="00BB411C" w:rsidRDefault="0019460D">
      <w:pPr>
        <w:numPr>
          <w:ilvl w:val="0"/>
          <w:numId w:val="3"/>
        </w:numPr>
        <w:ind w:hanging="283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информация за условията на вътрешната и външната среда, в която функционира детската градина през периода на самооценяването; </w:t>
      </w:r>
    </w:p>
    <w:p w:rsidR="00BF0663" w:rsidRPr="00BB411C" w:rsidRDefault="0019460D">
      <w:pPr>
        <w:numPr>
          <w:ilvl w:val="0"/>
          <w:numId w:val="3"/>
        </w:numPr>
        <w:ind w:hanging="283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данни за използваните инструменти при самооценяването; </w:t>
      </w:r>
    </w:p>
    <w:p w:rsidR="00BF0663" w:rsidRPr="00BB411C" w:rsidRDefault="0019460D">
      <w:pPr>
        <w:numPr>
          <w:ilvl w:val="0"/>
          <w:numId w:val="3"/>
        </w:numPr>
        <w:ind w:hanging="283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данни за резултатите от самооценяването, </w:t>
      </w:r>
    </w:p>
    <w:p w:rsidR="00BF0663" w:rsidRPr="00BB411C" w:rsidRDefault="0019460D">
      <w:pPr>
        <w:numPr>
          <w:ilvl w:val="0"/>
          <w:numId w:val="3"/>
        </w:numPr>
        <w:spacing w:after="268"/>
        <w:ind w:hanging="283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анализ на резултатите от самооценяването; </w:t>
      </w:r>
    </w:p>
    <w:p w:rsidR="00BF0663" w:rsidRPr="00BB411C" w:rsidRDefault="0019460D">
      <w:pPr>
        <w:spacing w:after="0" w:line="259" w:lineRule="auto"/>
        <w:ind w:left="0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p w:rsidR="00BF0663" w:rsidRPr="00BB411C" w:rsidRDefault="0019460D">
      <w:pPr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Новата концепция за подобряване на качеството на образованието изисква положителни промени в областите: </w:t>
      </w:r>
    </w:p>
    <w:p w:rsidR="00BF0663" w:rsidRPr="00BB411C" w:rsidRDefault="0019460D">
      <w:pPr>
        <w:numPr>
          <w:ilvl w:val="0"/>
          <w:numId w:val="4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управление на образованието – гарантирано участие на гражданското общество в изработването, прилагането и мониторинга на стратегиите за развитие на образованието; </w:t>
      </w:r>
    </w:p>
    <w:p w:rsidR="00BF0663" w:rsidRPr="00BB411C" w:rsidRDefault="0019460D">
      <w:pPr>
        <w:numPr>
          <w:ilvl w:val="0"/>
          <w:numId w:val="4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образователна среда – изграждане на толерантна, здравословна и сигурна образователна среда, насърчаваща индивидуалното развитие; ясно определени задължителни знания и умения; привлекателни форми на обучение, представящи разбираемо учебното съдържание; измерими образователни резултати; широко навлизане на нови информационни и комуникационни технологии; </w:t>
      </w:r>
    </w:p>
    <w:p w:rsidR="00BF0663" w:rsidRPr="00BB411C" w:rsidRDefault="0019460D">
      <w:pPr>
        <w:numPr>
          <w:ilvl w:val="0"/>
          <w:numId w:val="4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учителска професия – целенасочени политики в областта на квалификацията на учителите; </w:t>
      </w:r>
    </w:p>
    <w:p w:rsidR="00BF0663" w:rsidRPr="00BB411C" w:rsidRDefault="0019460D">
      <w:pPr>
        <w:numPr>
          <w:ilvl w:val="0"/>
          <w:numId w:val="4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мониторинг – създаване на системи за ефективно измерване на образователните постижения и системи за мониторинг на дейността на учителя и образователната институция.  </w:t>
      </w:r>
    </w:p>
    <w:p w:rsidR="006A3CBF" w:rsidRPr="00BB411C" w:rsidRDefault="0019460D">
      <w:pPr>
        <w:ind w:left="-5" w:right="69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Мерките за повишаване на качеството на предлаганото образова</w:t>
      </w:r>
      <w:r w:rsidR="006A3CBF"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ние в детска градина “Здравец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“ се основават на: </w:t>
      </w:r>
    </w:p>
    <w:p w:rsidR="00BF0663" w:rsidRPr="00BB411C" w:rsidRDefault="0019460D">
      <w:pPr>
        <w:ind w:left="-5" w:right="69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• Закона за предучилищното и училищното образование, </w:t>
      </w:r>
    </w:p>
    <w:p w:rsidR="00BF0663" w:rsidRPr="00BB411C" w:rsidRDefault="0019460D">
      <w:pPr>
        <w:numPr>
          <w:ilvl w:val="0"/>
          <w:numId w:val="5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Националната стратегия за развитие на педагогическите кадри (2014 – 2020) </w:t>
      </w:r>
    </w:p>
    <w:p w:rsidR="00083963" w:rsidRPr="00BB411C" w:rsidRDefault="0019460D">
      <w:pPr>
        <w:numPr>
          <w:ilvl w:val="0"/>
          <w:numId w:val="5"/>
        </w:numPr>
        <w:spacing w:after="268"/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Наредба № 5 на МОН за детските гра</w:t>
      </w:r>
      <w:r w:rsidR="00083963"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дина</w:t>
      </w:r>
    </w:p>
    <w:p w:rsidR="00083963" w:rsidRPr="00BB411C" w:rsidRDefault="00B20211" w:rsidP="00B20211">
      <w:pPr>
        <w:spacing w:before="100" w:beforeAutospacing="1" w:after="100" w:afterAutospacing="1" w:line="240" w:lineRule="auto"/>
        <w:ind w:left="0" w:firstLine="0"/>
        <w:rPr>
          <w:rFonts w:ascii="Arial Black" w:hAnsi="Arial Black" w:cs="Andalus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lastRenderedPageBreak/>
        <w:t xml:space="preserve">                      </w:t>
      </w:r>
      <w:r w:rsidR="00AB2A07"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 xml:space="preserve"> 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 xml:space="preserve">                             </w:t>
      </w:r>
      <w:r w:rsidR="00AB2A07"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 xml:space="preserve">   </w:t>
      </w:r>
      <w:r w:rsidR="00083963"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І</w:t>
      </w:r>
      <w:r w:rsidR="00083963"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. </w:t>
      </w:r>
      <w:r w:rsidR="00083963"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МИСИЯ</w:t>
      </w:r>
    </w:p>
    <w:p w:rsidR="00083963" w:rsidRPr="00BB411C" w:rsidRDefault="00083963" w:rsidP="00AB2A07">
      <w:pPr>
        <w:pStyle w:val="Style"/>
        <w:ind w:left="168" w:firstLine="0"/>
        <w:rPr>
          <w:rFonts w:ascii="Arial Black" w:hAnsi="Arial Black" w:cs="Andalus"/>
          <w:b/>
          <w:i/>
          <w:u w:color="FFFFFF" w:themeColor="background1"/>
          <w:lang w:val="bg-BG"/>
        </w:rPr>
      </w:pPr>
      <w:r w:rsidRPr="00BB411C">
        <w:rPr>
          <w:rFonts w:ascii="Arial Black" w:hAnsi="Arial Black" w:cs="Andalus"/>
          <w:b/>
          <w:i/>
          <w:u w:color="FFFFFF" w:themeColor="background1"/>
          <w:lang w:val="bg-BG" w:eastAsia="bg-BG"/>
        </w:rPr>
        <w:t>-</w:t>
      </w:r>
      <w:r w:rsidRPr="00BB411C">
        <w:rPr>
          <w:rFonts w:ascii="Arial Black" w:hAnsi="Arial Black" w:cs="Andalus"/>
          <w:b/>
          <w:i/>
          <w:u w:color="FFFFFF" w:themeColor="background1"/>
          <w:lang w:eastAsia="bg-BG"/>
        </w:rPr>
        <w:t> 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Формиране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личности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висока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интелектуална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подготовка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култура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ярко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изразено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гражданско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съзнание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поведение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,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способни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за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ефективна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обществена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реализация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. </w:t>
      </w:r>
    </w:p>
    <w:p w:rsidR="00083963" w:rsidRPr="00BB411C" w:rsidRDefault="00083963" w:rsidP="00AB2A07">
      <w:pPr>
        <w:pStyle w:val="Style"/>
        <w:ind w:left="168" w:firstLine="0"/>
        <w:rPr>
          <w:rFonts w:ascii="Arial Black" w:hAnsi="Arial Black" w:cs="Andalus"/>
          <w:b/>
          <w:i/>
          <w:u w:color="FFFFFF" w:themeColor="background1"/>
          <w:lang w:val="bg-BG"/>
        </w:rPr>
      </w:pP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>-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Възпитание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обучение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според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държавните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образователни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изисквания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-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стандартите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Европейския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съюз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в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духа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демократичните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ценности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; </w:t>
      </w:r>
    </w:p>
    <w:p w:rsidR="00083963" w:rsidRPr="00BB411C" w:rsidRDefault="00083963" w:rsidP="00AB2A07">
      <w:pPr>
        <w:pStyle w:val="Style"/>
        <w:ind w:left="168" w:firstLine="0"/>
        <w:rPr>
          <w:rFonts w:ascii="Arial Black" w:hAnsi="Arial Black" w:cs="Andalus"/>
          <w:b/>
          <w:i/>
          <w:u w:color="FFFFFF" w:themeColor="background1"/>
          <w:lang w:val="bg-BG"/>
        </w:rPr>
      </w:pP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>-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Адекватно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ориентиране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в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динамично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променящия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съвременен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свят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създаване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високо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отговорно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поведение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за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участие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в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обществения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живот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>.</w:t>
      </w:r>
    </w:p>
    <w:p w:rsidR="00083963" w:rsidRPr="00BB411C" w:rsidRDefault="00083963" w:rsidP="00AB2A07">
      <w:pPr>
        <w:pStyle w:val="Style"/>
        <w:ind w:left="168" w:firstLine="0"/>
        <w:rPr>
          <w:rFonts w:ascii="Arial Black" w:hAnsi="Arial Black" w:cs="Andalus"/>
          <w:b/>
          <w:i/>
          <w:u w:color="FFFFFF" w:themeColor="background1"/>
          <w:lang w:val="bg-BG"/>
        </w:rPr>
      </w:pP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-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Усвояване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формиране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общочовешки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национални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ценности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,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развитие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индивидуалността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стимулиране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на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творческите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 xml:space="preserve"> </w:t>
      </w:r>
      <w:r w:rsidRPr="00BB411C">
        <w:rPr>
          <w:rFonts w:ascii="Arial Black" w:hAnsi="Arial Black"/>
          <w:b/>
          <w:i/>
          <w:u w:color="FFFFFF" w:themeColor="background1"/>
          <w:lang w:val="bg-BG"/>
        </w:rPr>
        <w:t>заложби</w:t>
      </w:r>
      <w:r w:rsidRPr="00BB411C">
        <w:rPr>
          <w:rFonts w:ascii="Arial Black" w:hAnsi="Arial Black" w:cs="Andalus"/>
          <w:b/>
          <w:i/>
          <w:u w:color="FFFFFF" w:themeColor="background1"/>
          <w:lang w:val="bg-BG"/>
        </w:rPr>
        <w:t>.</w:t>
      </w:r>
    </w:p>
    <w:p w:rsidR="00083963" w:rsidRPr="00BB411C" w:rsidRDefault="00083963" w:rsidP="00AB2A07">
      <w:pPr>
        <w:pStyle w:val="Style"/>
        <w:ind w:left="168" w:firstLine="0"/>
        <w:jc w:val="left"/>
        <w:rPr>
          <w:rFonts w:ascii="Arial Black" w:hAnsi="Arial Black" w:cs="Andalus"/>
          <w:b/>
          <w:i/>
          <w:u w:color="FFFFFF" w:themeColor="background1"/>
          <w:lang w:val="bg-BG"/>
        </w:rPr>
      </w:pPr>
    </w:p>
    <w:p w:rsidR="00083963" w:rsidRPr="00BB411C" w:rsidRDefault="00083963" w:rsidP="00B20211">
      <w:pPr>
        <w:spacing w:before="100" w:beforeAutospacing="1" w:after="100" w:afterAutospacing="1" w:line="240" w:lineRule="auto"/>
        <w:ind w:left="168" w:firstLine="0"/>
        <w:jc w:val="center"/>
        <w:rPr>
          <w:rFonts w:ascii="Arial Black" w:hAnsi="Arial Black" w:cs="Andalus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ІІ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.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ВИЗИЯ</w:t>
      </w:r>
    </w:p>
    <w:p w:rsidR="00083963" w:rsidRPr="00BB411C" w:rsidRDefault="00083963" w:rsidP="00B20211">
      <w:pPr>
        <w:pStyle w:val="a3"/>
        <w:spacing w:before="100" w:beforeAutospacing="1" w:after="100" w:afterAutospacing="1" w:line="240" w:lineRule="auto"/>
        <w:ind w:left="168" w:firstLine="0"/>
        <w:rPr>
          <w:rFonts w:ascii="Arial Black" w:hAnsi="Arial Black" w:cs="Andalus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>    </w:t>
      </w:r>
      <w:r w:rsidR="00B20211"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Визията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е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реалистична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краткосрочна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и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дългосрочна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картина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настоящето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и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бъдещето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детската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градина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>.  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Тя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отразява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непрекъснатост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промяната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вземайки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под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внимание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мнението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на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участниците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в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две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групи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въпроси</w:t>
      </w: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>.</w:t>
      </w:r>
    </w:p>
    <w:p w:rsidR="00083963" w:rsidRPr="00BB411C" w:rsidRDefault="00083963" w:rsidP="00B20211">
      <w:pPr>
        <w:pStyle w:val="a3"/>
        <w:spacing w:after="0" w:line="240" w:lineRule="auto"/>
        <w:ind w:left="168" w:firstLine="0"/>
        <w:jc w:val="both"/>
        <w:rPr>
          <w:rFonts w:ascii="Arial Black" w:hAnsi="Arial Black" w:cs="Andalus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-    </w:t>
      </w:r>
      <w:r w:rsidRPr="00BB411C">
        <w:rPr>
          <w:rFonts w:ascii="Arial Black" w:hAnsi="Arial Black"/>
          <w:b/>
          <w:bCs/>
          <w:i/>
          <w:iCs/>
          <w:sz w:val="24"/>
          <w:szCs w:val="24"/>
          <w:u w:color="FFFFFF" w:themeColor="background1"/>
        </w:rPr>
        <w:t>Място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където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детето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чувства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щастливо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защитено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разбирано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подкрепяно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>.</w:t>
      </w:r>
    </w:p>
    <w:p w:rsidR="00083963" w:rsidRPr="00BB411C" w:rsidRDefault="00083963" w:rsidP="00B20211">
      <w:pPr>
        <w:pStyle w:val="a3"/>
        <w:spacing w:after="0" w:line="240" w:lineRule="auto"/>
        <w:ind w:left="168" w:firstLine="0"/>
        <w:jc w:val="both"/>
        <w:rPr>
          <w:rFonts w:ascii="Arial Black" w:hAnsi="Arial Black" w:cs="Andalus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 - </w:t>
      </w:r>
      <w:r w:rsidRPr="00BB411C">
        <w:rPr>
          <w:rFonts w:ascii="Arial Black" w:hAnsi="Arial Black"/>
          <w:b/>
          <w:bCs/>
          <w:i/>
          <w:iCs/>
          <w:sz w:val="24"/>
          <w:szCs w:val="24"/>
          <w:u w:color="FFFFFF" w:themeColor="background1"/>
        </w:rPr>
        <w:t>Предпочитана</w:t>
      </w:r>
      <w:r w:rsidRPr="00BB411C">
        <w:rPr>
          <w:rFonts w:ascii="Arial Black" w:hAnsi="Arial Black" w:cs="Andalus"/>
          <w:b/>
          <w:bCs/>
          <w:i/>
          <w:iCs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iCs/>
          <w:sz w:val="24"/>
          <w:szCs w:val="24"/>
          <w:u w:color="FFFFFF" w:themeColor="background1"/>
        </w:rPr>
        <w:t>среда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за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2–7-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годишните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деца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където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гарантира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тяхното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умствено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емоционално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социално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личностно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здравно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>-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физическо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развитие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>.</w:t>
      </w:r>
    </w:p>
    <w:p w:rsidR="00083963" w:rsidRPr="00BB411C" w:rsidRDefault="00083963" w:rsidP="0008396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 Black" w:hAnsi="Arial Black" w:cs="Andalus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 xml:space="preserve">  - </w:t>
      </w:r>
      <w:r w:rsidRPr="00BB411C">
        <w:rPr>
          <w:rFonts w:ascii="Arial Black" w:hAnsi="Arial Black"/>
          <w:b/>
          <w:bCs/>
          <w:i/>
          <w:iCs/>
          <w:sz w:val="24"/>
          <w:szCs w:val="24"/>
          <w:u w:color="FFFFFF" w:themeColor="background1"/>
        </w:rPr>
        <w:t>Център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за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родители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търсещи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намиращи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подкрепа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съгласие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сътрудничество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педагогическа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информация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>.</w:t>
      </w:r>
    </w:p>
    <w:p w:rsidR="00083963" w:rsidRPr="00BB411C" w:rsidRDefault="00083963" w:rsidP="00083963">
      <w:pPr>
        <w:pStyle w:val="a3"/>
        <w:numPr>
          <w:ilvl w:val="0"/>
          <w:numId w:val="5"/>
        </w:numPr>
        <w:spacing w:after="0" w:line="240" w:lineRule="auto"/>
        <w:jc w:val="both"/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 w:cs="Andalus"/>
          <w:b/>
          <w:i/>
          <w:sz w:val="24"/>
          <w:szCs w:val="24"/>
          <w:u w:color="FFFFFF" w:themeColor="background1"/>
        </w:rPr>
        <w:t>-</w:t>
      </w:r>
      <w:r w:rsidRPr="00BB411C">
        <w:rPr>
          <w:rFonts w:ascii="Arial Black" w:hAnsi="Arial Black"/>
          <w:b/>
          <w:bCs/>
          <w:i/>
          <w:iCs/>
          <w:sz w:val="24"/>
          <w:szCs w:val="24"/>
          <w:u w:color="FFFFFF" w:themeColor="background1"/>
        </w:rPr>
        <w:t>Средище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на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хора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които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обичат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децата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професиите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поддържат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квалификацията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на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съвременно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равнище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,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стремят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се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към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висока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професионална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реализация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удовлетворени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от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работата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 </w:t>
      </w:r>
      <w:r w:rsidRPr="00BB411C">
        <w:rPr>
          <w:rFonts w:ascii="Arial Black" w:hAnsi="Arial Black"/>
          <w:b/>
          <w:bCs/>
          <w:i/>
          <w:sz w:val="24"/>
          <w:szCs w:val="24"/>
          <w:u w:color="FFFFFF" w:themeColor="background1"/>
        </w:rPr>
        <w:t>си</w:t>
      </w:r>
      <w:r w:rsidRPr="00BB411C">
        <w:rPr>
          <w:rFonts w:ascii="Arial Black" w:hAnsi="Arial Black" w:cs="Andalus"/>
          <w:b/>
          <w:bCs/>
          <w:i/>
          <w:sz w:val="24"/>
          <w:szCs w:val="24"/>
          <w:u w:color="FFFFFF" w:themeColor="background1"/>
        </w:rPr>
        <w:t xml:space="preserve">. </w:t>
      </w:r>
    </w:p>
    <w:p w:rsidR="00083963" w:rsidRPr="00BB411C" w:rsidRDefault="00083963" w:rsidP="00B20211">
      <w:pPr>
        <w:spacing w:after="268"/>
        <w:ind w:left="168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</w:p>
    <w:p w:rsidR="00083963" w:rsidRDefault="00083963" w:rsidP="00B20211">
      <w:pPr>
        <w:spacing w:after="268"/>
        <w:rPr>
          <w:rFonts w:ascii="Arial Black" w:hAnsi="Arial Black"/>
          <w:b/>
          <w:i/>
          <w:sz w:val="24"/>
          <w:szCs w:val="24"/>
          <w:u w:color="FFFFFF" w:themeColor="background1"/>
        </w:rPr>
      </w:pPr>
    </w:p>
    <w:p w:rsidR="00BC4D68" w:rsidRPr="00BB411C" w:rsidRDefault="00BC4D68" w:rsidP="00B20211">
      <w:pPr>
        <w:spacing w:after="2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bookmarkStart w:id="0" w:name="_GoBack"/>
      <w:bookmarkEnd w:id="0"/>
    </w:p>
    <w:p w:rsidR="00BF0663" w:rsidRPr="00BB411C" w:rsidRDefault="0019460D" w:rsidP="00B20211">
      <w:pPr>
        <w:spacing w:after="268"/>
        <w:ind w:left="0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p w:rsidR="00BF0663" w:rsidRPr="00BB411C" w:rsidRDefault="0019460D">
      <w:pPr>
        <w:pStyle w:val="2"/>
        <w:ind w:right="10"/>
        <w:rPr>
          <w:rFonts w:ascii="Arial Black" w:hAnsi="Arial Black"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i/>
          <w:sz w:val="24"/>
          <w:szCs w:val="24"/>
          <w:u w:color="FFFFFF" w:themeColor="background1"/>
        </w:rPr>
        <w:lastRenderedPageBreak/>
        <w:t xml:space="preserve">ПРИОРИТЕТНИ   НАПРАВЛЕНИЯ </w:t>
      </w:r>
    </w:p>
    <w:p w:rsidR="00BF0663" w:rsidRPr="00BB411C" w:rsidRDefault="0019460D">
      <w:pPr>
        <w:spacing w:after="0" w:line="259" w:lineRule="auto"/>
        <w:ind w:left="0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p w:rsidR="00BF0663" w:rsidRPr="00BB411C" w:rsidRDefault="0019460D">
      <w:pPr>
        <w:numPr>
          <w:ilvl w:val="0"/>
          <w:numId w:val="7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Повишаване на качеството на предоставяното образование, възпитание и социализация от детската градина </w:t>
      </w:r>
    </w:p>
    <w:p w:rsidR="00BF0663" w:rsidRPr="00BB411C" w:rsidRDefault="0019460D">
      <w:pPr>
        <w:numPr>
          <w:ilvl w:val="0"/>
          <w:numId w:val="7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Развитие на система за поддържане и повишаване квалификацията на учителите </w:t>
      </w:r>
    </w:p>
    <w:p w:rsidR="00BF0663" w:rsidRPr="00BB411C" w:rsidRDefault="0019460D">
      <w:pPr>
        <w:numPr>
          <w:ilvl w:val="0"/>
          <w:numId w:val="7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Утвърждаване на детската градина като иновативен център за образование , възпитание и социализация на децата </w:t>
      </w:r>
    </w:p>
    <w:p w:rsidR="00BF0663" w:rsidRPr="00BB411C" w:rsidRDefault="0019460D">
      <w:pPr>
        <w:numPr>
          <w:ilvl w:val="0"/>
          <w:numId w:val="7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Осигуряване на равен достъп до качествено образование и възпитание </w:t>
      </w:r>
    </w:p>
    <w:p w:rsidR="00BF0663" w:rsidRPr="00BB411C" w:rsidRDefault="0019460D">
      <w:pPr>
        <w:numPr>
          <w:ilvl w:val="0"/>
          <w:numId w:val="7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Постигане на високи резултати от вътрешно и външно оценяване • Взаимодействие с родителската общност и другите представители на местната общност </w:t>
      </w:r>
    </w:p>
    <w:p w:rsidR="00BF0663" w:rsidRPr="00BB411C" w:rsidRDefault="0019460D">
      <w:pPr>
        <w:numPr>
          <w:ilvl w:val="0"/>
          <w:numId w:val="7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Подобрение във външната и вътрешната среда на ДГ </w:t>
      </w:r>
    </w:p>
    <w:p w:rsidR="00BF0663" w:rsidRPr="00BB411C" w:rsidRDefault="0019460D">
      <w:pPr>
        <w:numPr>
          <w:ilvl w:val="0"/>
          <w:numId w:val="7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Разработване на собствени програми и системи: </w:t>
      </w:r>
    </w:p>
    <w:p w:rsidR="00BF0663" w:rsidRPr="00BB411C" w:rsidRDefault="0019460D">
      <w:pPr>
        <w:numPr>
          <w:ilvl w:val="0"/>
          <w:numId w:val="8"/>
        </w:numPr>
        <w:ind w:hanging="21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Механизъм за противодействие на насилието </w:t>
      </w:r>
    </w:p>
    <w:p w:rsidR="00BF0663" w:rsidRPr="00BB411C" w:rsidRDefault="0019460D">
      <w:pPr>
        <w:numPr>
          <w:ilvl w:val="0"/>
          <w:numId w:val="8"/>
        </w:numPr>
        <w:ind w:hanging="21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Етичен кодекс </w:t>
      </w:r>
    </w:p>
    <w:p w:rsidR="00BF0663" w:rsidRPr="00BB411C" w:rsidRDefault="0019460D">
      <w:pPr>
        <w:numPr>
          <w:ilvl w:val="0"/>
          <w:numId w:val="8"/>
        </w:numPr>
        <w:spacing w:after="273"/>
        <w:ind w:hanging="21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Базисни правила за поведение в групите </w:t>
      </w:r>
    </w:p>
    <w:p w:rsidR="00BF0663" w:rsidRPr="00BB411C" w:rsidRDefault="0019460D">
      <w:pPr>
        <w:spacing w:after="0" w:line="259" w:lineRule="auto"/>
        <w:ind w:left="89" w:firstLine="0"/>
        <w:jc w:val="center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p w:rsidR="00BF0663" w:rsidRPr="00BB411C" w:rsidRDefault="0019460D">
      <w:pPr>
        <w:spacing w:after="0" w:line="259" w:lineRule="auto"/>
        <w:ind w:left="13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ПЛАНИРАНЕ И РЕАЛИЗАЦИЯ НА ДЕЙНОСТИ, ПРОИЗТИЧАЩИ </w:t>
      </w:r>
    </w:p>
    <w:p w:rsidR="00BF0663" w:rsidRPr="00BB411C" w:rsidRDefault="0019460D">
      <w:pPr>
        <w:pStyle w:val="2"/>
        <w:ind w:right="6"/>
        <w:rPr>
          <w:rFonts w:ascii="Arial Black" w:hAnsi="Arial Black"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i/>
          <w:sz w:val="24"/>
          <w:szCs w:val="24"/>
          <w:u w:color="FFFFFF" w:themeColor="background1"/>
        </w:rPr>
        <w:t xml:space="preserve">ОТ ПРИОРИТЕТИТЕ </w:t>
      </w:r>
    </w:p>
    <w:p w:rsidR="00BF0663" w:rsidRPr="00BB411C" w:rsidRDefault="0019460D">
      <w:pPr>
        <w:spacing w:after="1" w:line="240" w:lineRule="auto"/>
        <w:ind w:left="-5" w:right="111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I. Повишаване на качеството на предоставяното образование, възпитание и социализация 1. Цели: </w:t>
      </w:r>
    </w:p>
    <w:p w:rsidR="00BF0663" w:rsidRPr="00BB411C" w:rsidRDefault="0019460D">
      <w:pPr>
        <w:numPr>
          <w:ilvl w:val="0"/>
          <w:numId w:val="9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Осигуряване на качествено и ефективно образование, възпитание и социализация. </w:t>
      </w:r>
    </w:p>
    <w:p w:rsidR="00BF0663" w:rsidRPr="00BB411C" w:rsidRDefault="0019460D">
      <w:pPr>
        <w:numPr>
          <w:ilvl w:val="0"/>
          <w:numId w:val="9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Разширяване и стимулиране на формите за обучение и възпитание в дух на демокрация, гражданска отговорност и патриотизъм, здравно и екологично възпитание, физическа активност и спорт. </w:t>
      </w:r>
    </w:p>
    <w:p w:rsidR="00BF0663" w:rsidRPr="00BB411C" w:rsidRDefault="0019460D">
      <w:pPr>
        <w:numPr>
          <w:ilvl w:val="0"/>
          <w:numId w:val="9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По-широко навлизане на нови методи на педагогическо взаимодействие и обучение (интерактивност, иновативност, проектна работа).  </w:t>
      </w:r>
    </w:p>
    <w:p w:rsidR="00BF066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2. Дейности за постигане на целите: 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Повишаване познавателната активност на децата при педагогическото взаимодействие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Създаване на условия за изяви на децата.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Повишаване качеството на публичните изяви на децата.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lastRenderedPageBreak/>
        <w:t xml:space="preserve">Осъществяване на допълнителна работа с децата. Откриване на заложбите на всяко дете и насочване на развитието му в област, в която то ще изяви най-добре своя потенциал. Развиване и подобряване на индивидуалната и диференцирана работа с децата. 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Прилагане на подходи, основани на демократични принципи и развити образователни модели, свързани с повишаване успеваемостта на децата в обучението;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Поставяне на детето в активна позиция по отношения на усвояването на нови знания и практическата им приложимост ;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Използване на иновативни педагогични методи и форми за предаване и усвояване на знания;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Извършване на ефективна диференцирана и групова работа с деца със СОП; </w:t>
      </w:r>
    </w:p>
    <w:p w:rsidR="00BF0663" w:rsidRPr="00BB411C" w:rsidRDefault="0019460D">
      <w:pPr>
        <w:numPr>
          <w:ilvl w:val="0"/>
          <w:numId w:val="10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Стриктно спазване на изискванията: </w:t>
      </w:r>
    </w:p>
    <w:p w:rsidR="00BF0663" w:rsidRPr="00BB411C" w:rsidRDefault="0019460D">
      <w:pPr>
        <w:numPr>
          <w:ilvl w:val="0"/>
          <w:numId w:val="11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за безопасност на труда и правилника за вътрешния ред, закони и наредби, свързани с образованието, опазване на живота и здравето на децата; </w:t>
      </w:r>
    </w:p>
    <w:p w:rsidR="00BF0663" w:rsidRPr="00BB411C" w:rsidRDefault="0019460D">
      <w:pPr>
        <w:numPr>
          <w:ilvl w:val="0"/>
          <w:numId w:val="11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за превенция на различни форми на дискриминация сред деца, педагогически и непедагогически персонал; </w:t>
      </w:r>
    </w:p>
    <w:p w:rsidR="00BF0663" w:rsidRPr="00BB411C" w:rsidRDefault="0019460D">
      <w:pPr>
        <w:numPr>
          <w:ilvl w:val="0"/>
          <w:numId w:val="11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за здравословни и безопасни условия на обучение, възпитание и труд; • Засилване взаимодействието с родителите и други представители на общността; </w:t>
      </w:r>
    </w:p>
    <w:p w:rsidR="00BF0663" w:rsidRPr="00BB411C" w:rsidRDefault="0019460D">
      <w:pPr>
        <w:numPr>
          <w:ilvl w:val="0"/>
          <w:numId w:val="12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Използване на създадени мултимедийни материали; </w:t>
      </w:r>
    </w:p>
    <w:p w:rsidR="00BF0663" w:rsidRPr="00BB411C" w:rsidRDefault="0019460D">
      <w:pPr>
        <w:numPr>
          <w:ilvl w:val="0"/>
          <w:numId w:val="12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Повишаване на социалните умения на децата чрез подпомагане на физическото, социалното и личностното им развитие; </w:t>
      </w:r>
    </w:p>
    <w:p w:rsidR="00BF0663" w:rsidRPr="00BB411C" w:rsidRDefault="0019460D">
      <w:pPr>
        <w:numPr>
          <w:ilvl w:val="0"/>
          <w:numId w:val="12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Реализиране превенция на насилието и агресията сред децата и утвърждаване на позитивни модели на поведение. </w:t>
      </w:r>
    </w:p>
    <w:p w:rsidR="00BF0663" w:rsidRPr="00BB411C" w:rsidRDefault="0019460D">
      <w:pPr>
        <w:spacing w:after="0" w:line="259" w:lineRule="auto"/>
        <w:ind w:left="0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p w:rsidR="00BF0663" w:rsidRPr="00BB411C" w:rsidRDefault="0019460D">
      <w:pPr>
        <w:spacing w:after="1" w:line="240" w:lineRule="auto"/>
        <w:ind w:left="-5" w:right="1902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II. Развитие на системата за поддържане и повишаване квалификацията на учителите 1. Цели: </w:t>
      </w:r>
    </w:p>
    <w:p w:rsidR="00BF0663" w:rsidRPr="00BB411C" w:rsidRDefault="0019460D">
      <w:pPr>
        <w:numPr>
          <w:ilvl w:val="0"/>
          <w:numId w:val="13"/>
        </w:numPr>
        <w:ind w:right="229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Утвърждаване на авторитета и подпомагане на кариерното развитие на учителите, работещи в детската градина. </w:t>
      </w:r>
    </w:p>
    <w:p w:rsidR="00BF0663" w:rsidRPr="00BB411C" w:rsidRDefault="0019460D">
      <w:pPr>
        <w:numPr>
          <w:ilvl w:val="0"/>
          <w:numId w:val="13"/>
        </w:numPr>
        <w:ind w:right="229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Оптимизиране структурата на изградената система за квалификация. • Разработване на вътрешна система за повишаване на качеството на резултатите.  </w:t>
      </w:r>
    </w:p>
    <w:p w:rsidR="00BF066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2. Дейности за постигане на целите:  </w:t>
      </w:r>
    </w:p>
    <w:p w:rsidR="00BF0663" w:rsidRPr="00BB411C" w:rsidRDefault="0019460D">
      <w:pPr>
        <w:numPr>
          <w:ilvl w:val="0"/>
          <w:numId w:val="14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Усъвършенстване на създадената система за квалификация, повишаване личната квалификация от всеки учител. 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lastRenderedPageBreak/>
        <w:t>Провеждане на въвеждаща, поддържаща и надграждаща квалификация на педагогическата колегия. • Използване на разнообразни форми на квалификационна работа – практикум, тренинг, семинар, лект</w:t>
      </w:r>
      <w:r w:rsidR="00F40FB5"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ория, дискусия, участие в научно</w:t>
      </w: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практическа конференция, интернет. </w:t>
      </w:r>
    </w:p>
    <w:p w:rsidR="00BF0663" w:rsidRPr="00BB411C" w:rsidRDefault="0019460D">
      <w:pPr>
        <w:numPr>
          <w:ilvl w:val="0"/>
          <w:numId w:val="14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Създаване на възможност за повишаване на професионално-квалификационната степен за всеки член на педагогическата колегия. </w:t>
      </w:r>
    </w:p>
    <w:p w:rsidR="00BF0663" w:rsidRPr="00BB411C" w:rsidRDefault="0019460D">
      <w:pPr>
        <w:numPr>
          <w:ilvl w:val="0"/>
          <w:numId w:val="14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Създаване на условия за повишаване реалните резултати от възпитанието и обучението – засилване качеството на предварителната подготовка, спазване задълженията, произтичащи от ЗПУО и вътрешните правилници и наредби. </w:t>
      </w:r>
    </w:p>
    <w:p w:rsidR="00BF0663" w:rsidRPr="00BB411C" w:rsidRDefault="0019460D">
      <w:pPr>
        <w:numPr>
          <w:ilvl w:val="0"/>
          <w:numId w:val="14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Обмен на информация и съобщения чрез облак. </w:t>
      </w:r>
    </w:p>
    <w:p w:rsidR="00BF0663" w:rsidRPr="00BB411C" w:rsidRDefault="0019460D">
      <w:pPr>
        <w:numPr>
          <w:ilvl w:val="0"/>
          <w:numId w:val="14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Участие във формите за квалификация, организирани на регионално и национално ниво. </w:t>
      </w:r>
    </w:p>
    <w:p w:rsidR="00BF0663" w:rsidRPr="00BB411C" w:rsidRDefault="0019460D">
      <w:pPr>
        <w:numPr>
          <w:ilvl w:val="0"/>
          <w:numId w:val="14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Разширяване и усъвършенстване на моделите и формите за контрол, чрез разработване на актуализирани оценъчни карти. </w:t>
      </w:r>
    </w:p>
    <w:p w:rsidR="00BF0663" w:rsidRPr="00BB411C" w:rsidRDefault="0019460D">
      <w:pPr>
        <w:numPr>
          <w:ilvl w:val="0"/>
          <w:numId w:val="14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Създаване на механизъм за вътрешен мониторинг и контрол на качеството. </w:t>
      </w:r>
    </w:p>
    <w:p w:rsidR="00BF0663" w:rsidRPr="00BB411C" w:rsidRDefault="0019460D">
      <w:pPr>
        <w:spacing w:after="0" w:line="259" w:lineRule="auto"/>
        <w:ind w:left="0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p w:rsidR="00BF0663" w:rsidRPr="00BB411C" w:rsidRDefault="0019460D">
      <w:pPr>
        <w:spacing w:after="1" w:line="240" w:lineRule="auto"/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III. Утвърждаване на детската градина, като </w:t>
      </w:r>
      <w:proofErr w:type="spellStart"/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>прилагащa</w:t>
      </w:r>
      <w:proofErr w:type="spellEnd"/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иновативни подходи:  </w:t>
      </w:r>
    </w:p>
    <w:p w:rsidR="00BF066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1. Цели:  </w:t>
      </w:r>
    </w:p>
    <w:p w:rsidR="00BF0663" w:rsidRPr="00BB411C" w:rsidRDefault="0019460D">
      <w:pPr>
        <w:numPr>
          <w:ilvl w:val="0"/>
          <w:numId w:val="15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Използване на иновативни технологии; </w:t>
      </w:r>
    </w:p>
    <w:p w:rsidR="00BF0663" w:rsidRPr="00BB411C" w:rsidRDefault="0019460D">
      <w:pPr>
        <w:numPr>
          <w:ilvl w:val="0"/>
          <w:numId w:val="15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Реализиране на ефективна информационна кампания за използване на иновативните технологии и отразяване постиженията на детската градина;  2. Дейности за постигане на целите: </w:t>
      </w:r>
    </w:p>
    <w:p w:rsidR="00BF0663" w:rsidRPr="00BB411C" w:rsidRDefault="0019460D">
      <w:pPr>
        <w:numPr>
          <w:ilvl w:val="0"/>
          <w:numId w:val="15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Осигуряване на условия за използване на иновативни технологии; </w:t>
      </w:r>
    </w:p>
    <w:p w:rsidR="00BF0663" w:rsidRPr="00BB411C" w:rsidRDefault="0019460D">
      <w:pPr>
        <w:numPr>
          <w:ilvl w:val="0"/>
          <w:numId w:val="15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Прилагане на иновативни методи и технологични средства за обучение </w:t>
      </w:r>
    </w:p>
    <w:p w:rsidR="00BF0663" w:rsidRPr="00BB411C" w:rsidRDefault="0019460D">
      <w:pPr>
        <w:numPr>
          <w:ilvl w:val="0"/>
          <w:numId w:val="15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Изготвяне и издаване на информационни и други видове табла, </w:t>
      </w:r>
    </w:p>
    <w:p w:rsidR="00BF0663" w:rsidRPr="00BB411C" w:rsidRDefault="0019460D">
      <w:pPr>
        <w:spacing w:after="267"/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материали и информационни средства, поддържане се динамичен сайт на детската градина.  </w:t>
      </w:r>
    </w:p>
    <w:p w:rsidR="00BF0663" w:rsidRPr="00BB411C" w:rsidRDefault="0019460D">
      <w:pPr>
        <w:spacing w:after="268"/>
        <w:ind w:left="-5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/4/ Осигуряване на равен достъп до качествено образование и възпитание  </w:t>
      </w:r>
    </w:p>
    <w:p w:rsidR="00BF0663" w:rsidRPr="00BB411C" w:rsidRDefault="0019460D">
      <w:pPr>
        <w:numPr>
          <w:ilvl w:val="0"/>
          <w:numId w:val="15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lastRenderedPageBreak/>
        <w:t xml:space="preserve">Надграждане на знания и умения с цел развитие потенциала на всяко дете и възможност за пълноценна социална реализация </w:t>
      </w:r>
    </w:p>
    <w:p w:rsidR="00BF0663" w:rsidRPr="00BB411C" w:rsidRDefault="0019460D">
      <w:pPr>
        <w:numPr>
          <w:ilvl w:val="0"/>
          <w:numId w:val="15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Обучения за работа с деца със СОП  </w:t>
      </w:r>
    </w:p>
    <w:p w:rsidR="00BF066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2. Дейности за постигане на целите: .  </w:t>
      </w:r>
    </w:p>
    <w:p w:rsidR="00BF0663" w:rsidRPr="00BB411C" w:rsidRDefault="0019460D">
      <w:pPr>
        <w:numPr>
          <w:ilvl w:val="0"/>
          <w:numId w:val="16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Диференциране различните потребности на децата. </w:t>
      </w:r>
    </w:p>
    <w:p w:rsidR="00BF0663" w:rsidRPr="00BB411C" w:rsidRDefault="0019460D">
      <w:pPr>
        <w:numPr>
          <w:ilvl w:val="0"/>
          <w:numId w:val="16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Работа с деца със специални образователни потребности </w:t>
      </w:r>
    </w:p>
    <w:p w:rsidR="00BF0663" w:rsidRPr="00BB411C" w:rsidRDefault="0019460D">
      <w:pPr>
        <w:numPr>
          <w:ilvl w:val="0"/>
          <w:numId w:val="16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Изграждане на действаща система от консултации за детската градина. </w:t>
      </w:r>
    </w:p>
    <w:p w:rsidR="00BF0663" w:rsidRPr="00BB411C" w:rsidRDefault="0019460D">
      <w:pPr>
        <w:numPr>
          <w:ilvl w:val="0"/>
          <w:numId w:val="16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Включващо образование на деца със СОП . </w:t>
      </w:r>
    </w:p>
    <w:p w:rsidR="00BF0663" w:rsidRPr="00BB411C" w:rsidRDefault="0019460D">
      <w:pPr>
        <w:numPr>
          <w:ilvl w:val="0"/>
          <w:numId w:val="16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Стимулиране участието на децата в пресъздаването на традиции и обичаи.  </w:t>
      </w:r>
    </w:p>
    <w:p w:rsidR="00BF0663" w:rsidRPr="00BB411C" w:rsidRDefault="0019460D">
      <w:pPr>
        <w:spacing w:after="0" w:line="259" w:lineRule="auto"/>
        <w:ind w:left="0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p w:rsidR="00BF0663" w:rsidRPr="00BB411C" w:rsidRDefault="0019460D">
      <w:pPr>
        <w:spacing w:after="1" w:line="240" w:lineRule="auto"/>
        <w:ind w:left="-5" w:right="192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IV. Взаимодействие с родителската общност и другите представители на общността  1. Цели:  </w:t>
      </w:r>
    </w:p>
    <w:p w:rsidR="00BF0663" w:rsidRPr="00BB411C" w:rsidRDefault="0019460D">
      <w:pPr>
        <w:numPr>
          <w:ilvl w:val="0"/>
          <w:numId w:val="17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Осъществяване процеса на подготовка, обучение и възпитание на децата във взаимодействие и сътрудничество с родителите им. </w:t>
      </w:r>
    </w:p>
    <w:p w:rsidR="00BF0663" w:rsidRPr="00BB411C" w:rsidRDefault="0019460D">
      <w:pPr>
        <w:numPr>
          <w:ilvl w:val="0"/>
          <w:numId w:val="17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Развиване на конструктивна комуникация във взаимоотношенията в съответствие със ЗПУО. </w:t>
      </w:r>
    </w:p>
    <w:p w:rsidR="00BF0663" w:rsidRPr="00BB411C" w:rsidRDefault="0019460D">
      <w:pPr>
        <w:numPr>
          <w:ilvl w:val="0"/>
          <w:numId w:val="17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Прилагане на модели на поведение, основани на идеите и принципите на гражданското образование. </w:t>
      </w:r>
    </w:p>
    <w:p w:rsidR="00BF0663" w:rsidRPr="00BB411C" w:rsidRDefault="0019460D">
      <w:pPr>
        <w:numPr>
          <w:ilvl w:val="0"/>
          <w:numId w:val="17"/>
        </w:numPr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Спазване на единни педагогични изисквания и стандарти за поведение и успеваемост.  </w:t>
      </w:r>
    </w:p>
    <w:p w:rsidR="00BF0663" w:rsidRPr="00BB411C" w:rsidRDefault="0019460D">
      <w:pPr>
        <w:spacing w:after="0" w:line="259" w:lineRule="auto"/>
        <w:ind w:left="24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2. Дейности за постигане на целите:  </w:t>
      </w:r>
    </w:p>
    <w:p w:rsidR="00BF0663" w:rsidRPr="00BB411C" w:rsidRDefault="0019460D">
      <w:pPr>
        <w:numPr>
          <w:ilvl w:val="0"/>
          <w:numId w:val="18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Повишаване на уменията за работа с родители. </w:t>
      </w:r>
    </w:p>
    <w:p w:rsidR="00BF0663" w:rsidRPr="00BB411C" w:rsidRDefault="0019460D">
      <w:pPr>
        <w:numPr>
          <w:ilvl w:val="0"/>
          <w:numId w:val="18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Създаване на информационна банка с данни и координати за връзка с родителите на децата. </w:t>
      </w:r>
    </w:p>
    <w:p w:rsidR="00BF0663" w:rsidRPr="00BB411C" w:rsidRDefault="0019460D">
      <w:pPr>
        <w:numPr>
          <w:ilvl w:val="0"/>
          <w:numId w:val="18"/>
        </w:numPr>
        <w:ind w:hanging="168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Предоставяне на възможност и оказване на необходимото съдействие на родителите за: </w:t>
      </w:r>
    </w:p>
    <w:p w:rsidR="00BF0663" w:rsidRPr="00BB411C" w:rsidRDefault="0019460D">
      <w:pPr>
        <w:numPr>
          <w:ilvl w:val="0"/>
          <w:numId w:val="19"/>
        </w:numPr>
        <w:ind w:hanging="21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срещи с учителите в определеното приемно време или в друго удобно за двете страни време; </w:t>
      </w:r>
    </w:p>
    <w:p w:rsidR="00BF0663" w:rsidRPr="00BB411C" w:rsidRDefault="0019460D">
      <w:pPr>
        <w:numPr>
          <w:ilvl w:val="0"/>
          <w:numId w:val="19"/>
        </w:numPr>
        <w:ind w:hanging="21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участие в родителските срещи; </w:t>
      </w:r>
    </w:p>
    <w:p w:rsidR="00BF0663" w:rsidRPr="00BB411C" w:rsidRDefault="0019460D">
      <w:pPr>
        <w:numPr>
          <w:ilvl w:val="0"/>
          <w:numId w:val="19"/>
        </w:numPr>
        <w:ind w:hanging="21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присъствие и при желание от тяхна страна да бъдат изслушани, когато се решават въпроси, които засягат права и интереси на детето им; – консултиране по въпроси, свързани с възпитанието на децата от специалист; </w:t>
      </w:r>
    </w:p>
    <w:p w:rsidR="00BF0663" w:rsidRPr="00BB411C" w:rsidRDefault="0019460D">
      <w:pPr>
        <w:numPr>
          <w:ilvl w:val="0"/>
          <w:numId w:val="19"/>
        </w:numPr>
        <w:ind w:hanging="211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запознаване срещу подпис с Правилника за дейността и Правилника за вътрешния ред в детската градина; </w:t>
      </w:r>
    </w:p>
    <w:p w:rsidR="00BF0663" w:rsidRPr="00BB411C" w:rsidRDefault="0019460D">
      <w:pPr>
        <w:numPr>
          <w:ilvl w:val="0"/>
          <w:numId w:val="20"/>
        </w:numPr>
        <w:ind w:right="30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lastRenderedPageBreak/>
        <w:t xml:space="preserve">Консултиране на родителите за възможностите и формите за допълнителна работа с детето с оглед максимално развитие на заложбите му, както и за възможностите за оказване на педагогическа и психологическа подкрепа от специалист, когато това се налага </w:t>
      </w:r>
    </w:p>
    <w:p w:rsidR="00BF0663" w:rsidRPr="00BB411C" w:rsidRDefault="0019460D">
      <w:pPr>
        <w:numPr>
          <w:ilvl w:val="0"/>
          <w:numId w:val="20"/>
        </w:numPr>
        <w:ind w:right="30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Участие на родители в отбелязване на празници, изяви, годишнини и посещение на културни институции • Училище за родители. </w:t>
      </w:r>
    </w:p>
    <w:p w:rsidR="00BF0663" w:rsidRPr="00BB411C" w:rsidRDefault="0019460D">
      <w:pPr>
        <w:spacing w:after="0" w:line="259" w:lineRule="auto"/>
        <w:ind w:left="0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p w:rsidR="00BF0663" w:rsidRPr="00BB411C" w:rsidRDefault="0019460D">
      <w:pPr>
        <w:spacing w:after="0" w:line="259" w:lineRule="auto"/>
        <w:ind w:left="0" w:firstLine="0"/>
        <w:rPr>
          <w:rFonts w:ascii="Arial Black" w:hAnsi="Arial Black"/>
          <w:b/>
          <w:i/>
          <w:sz w:val="24"/>
          <w:szCs w:val="24"/>
          <w:u w:color="FFFFFF" w:themeColor="background1"/>
        </w:rPr>
      </w:pPr>
      <w:r w:rsidRPr="00BB411C">
        <w:rPr>
          <w:rFonts w:ascii="Arial Black" w:hAnsi="Arial Black"/>
          <w:b/>
          <w:i/>
          <w:sz w:val="24"/>
          <w:szCs w:val="24"/>
          <w:u w:color="FFFFFF" w:themeColor="background1"/>
        </w:rPr>
        <w:t xml:space="preserve"> </w:t>
      </w:r>
    </w:p>
    <w:sectPr w:rsidR="00BF0663" w:rsidRPr="00BB411C">
      <w:footerReference w:type="even" r:id="rId9"/>
      <w:footerReference w:type="default" r:id="rId10"/>
      <w:footerReference w:type="first" r:id="rId11"/>
      <w:pgSz w:w="11900" w:h="16840"/>
      <w:pgMar w:top="1422" w:right="1431" w:bottom="1473" w:left="1416" w:header="708" w:footer="71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2F15" w:rsidRDefault="00742F15">
      <w:pPr>
        <w:spacing w:after="0" w:line="240" w:lineRule="auto"/>
      </w:pPr>
      <w:r>
        <w:separator/>
      </w:r>
    </w:p>
  </w:endnote>
  <w:endnote w:type="continuationSeparator" w:id="0">
    <w:p w:rsidR="00742F15" w:rsidRDefault="00742F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ndalus">
    <w:altName w:val="Times New Roman"/>
    <w:charset w:val="00"/>
    <w:family w:val="roman"/>
    <w:pitch w:val="variable"/>
    <w:sig w:usb0="00000000" w:usb1="80000000" w:usb2="00000008" w:usb3="00000000" w:csb0="0000004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663" w:rsidRDefault="0019460D">
    <w:pPr>
      <w:spacing w:after="0" w:line="259" w:lineRule="auto"/>
      <w:ind w:left="1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BF0663" w:rsidRDefault="0019460D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663" w:rsidRDefault="0019460D">
    <w:pPr>
      <w:spacing w:after="0" w:line="259" w:lineRule="auto"/>
      <w:ind w:left="1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C4D68" w:rsidRPr="00BC4D68">
      <w:rPr>
        <w:rFonts w:ascii="Calibri" w:eastAsia="Calibri" w:hAnsi="Calibri" w:cs="Calibri"/>
        <w:noProof/>
        <w:sz w:val="22"/>
      </w:rPr>
      <w:t>5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BF0663" w:rsidRDefault="0019460D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F0663" w:rsidRDefault="0019460D">
    <w:pPr>
      <w:spacing w:after="0" w:line="259" w:lineRule="auto"/>
      <w:ind w:left="16" w:firstLine="0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rFonts w:ascii="Calibri" w:eastAsia="Calibri" w:hAnsi="Calibri" w:cs="Calibri"/>
        <w:sz w:val="22"/>
      </w:rPr>
      <w:t>1</w:t>
    </w:r>
    <w:r>
      <w:rPr>
        <w:rFonts w:ascii="Calibri" w:eastAsia="Calibri" w:hAnsi="Calibri" w:cs="Calibri"/>
        <w:sz w:val="22"/>
      </w:rPr>
      <w:fldChar w:fldCharType="end"/>
    </w:r>
    <w:r>
      <w:rPr>
        <w:rFonts w:ascii="Calibri" w:eastAsia="Calibri" w:hAnsi="Calibri" w:cs="Calibri"/>
        <w:sz w:val="22"/>
      </w:rPr>
      <w:t xml:space="preserve"> </w:t>
    </w:r>
  </w:p>
  <w:p w:rsidR="00BF0663" w:rsidRDefault="0019460D">
    <w:pPr>
      <w:spacing w:after="0" w:line="259" w:lineRule="auto"/>
      <w:ind w:left="0" w:firstLine="0"/>
    </w:pPr>
    <w:r>
      <w:rPr>
        <w:rFonts w:ascii="Calibri" w:eastAsia="Calibri" w:hAnsi="Calibri" w:cs="Calibri"/>
        <w:sz w:val="22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2F15" w:rsidRDefault="00742F15">
      <w:pPr>
        <w:spacing w:after="0" w:line="240" w:lineRule="auto"/>
      </w:pPr>
      <w:r>
        <w:separator/>
      </w:r>
    </w:p>
  </w:footnote>
  <w:footnote w:type="continuationSeparator" w:id="0">
    <w:p w:rsidR="00742F15" w:rsidRDefault="00742F1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052C3C"/>
    <w:multiLevelType w:val="hybridMultilevel"/>
    <w:tmpl w:val="64DA5BE4"/>
    <w:lvl w:ilvl="0" w:tplc="B0FAFB7A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4D6344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40C322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2D7E87D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44E03F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668DE8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424E9F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C509C0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0C851F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5A49F9"/>
    <w:multiLevelType w:val="hybridMultilevel"/>
    <w:tmpl w:val="333E3896"/>
    <w:lvl w:ilvl="0" w:tplc="49A6F85C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06A2FD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4183C7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0F420B6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3B28B1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41EF3F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1062B1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0AE51E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09BCE8A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0B82737"/>
    <w:multiLevelType w:val="hybridMultilevel"/>
    <w:tmpl w:val="25802218"/>
    <w:lvl w:ilvl="0" w:tplc="7C9266EE">
      <w:start w:val="1"/>
      <w:numFmt w:val="decimal"/>
      <w:lvlText w:val="%1.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34FE5F78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3A6BA0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AEC7B20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F9B41CB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F983E54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6C5A46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FB8338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D5780B2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F6C1AE7"/>
    <w:multiLevelType w:val="hybridMultilevel"/>
    <w:tmpl w:val="91F4C5AC"/>
    <w:lvl w:ilvl="0" w:tplc="FACE3508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23C6F8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82EC7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DC63C42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3A8AEB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3640E3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21CA09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2701D4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2E0A6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2AEB3D83"/>
    <w:multiLevelType w:val="hybridMultilevel"/>
    <w:tmpl w:val="3C5051AA"/>
    <w:lvl w:ilvl="0" w:tplc="3DFA17B0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BAAA4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7B4EC29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28A6B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5BB6DEB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AC4E33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FC832E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0A3AD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CAEE0C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365342CE"/>
    <w:multiLevelType w:val="hybridMultilevel"/>
    <w:tmpl w:val="389C44C6"/>
    <w:lvl w:ilvl="0" w:tplc="DD58224E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DF0D4A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DE058F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7841AB0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D883AF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9E0383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5F44E6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AA6789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1829CC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3C0B2A41"/>
    <w:multiLevelType w:val="hybridMultilevel"/>
    <w:tmpl w:val="77628906"/>
    <w:lvl w:ilvl="0" w:tplc="35B84352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7F8288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54CCFB6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9C50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2A8F2B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309E8E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8D212F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952B060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58E13A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461021AF"/>
    <w:multiLevelType w:val="hybridMultilevel"/>
    <w:tmpl w:val="EFBC7DC0"/>
    <w:lvl w:ilvl="0" w:tplc="CDA6CDC6">
      <w:start w:val="1"/>
      <w:numFmt w:val="bullet"/>
      <w:lvlText w:val="–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C0C5F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885EFBC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F6BE869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D360BF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ABCC2B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7FC49A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D033A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8B8C87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49ED4FCB"/>
    <w:multiLevelType w:val="hybridMultilevel"/>
    <w:tmpl w:val="D5FEF272"/>
    <w:lvl w:ilvl="0" w:tplc="9668A76A">
      <w:start w:val="1"/>
      <w:numFmt w:val="decimal"/>
      <w:lvlText w:val="%1."/>
      <w:lvlJc w:val="left"/>
      <w:pPr>
        <w:ind w:left="4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A786492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AA8C48A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00A7F56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5207A1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8CA7492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5C62672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3662C7B4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98A2E00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4A294A4D"/>
    <w:multiLevelType w:val="hybridMultilevel"/>
    <w:tmpl w:val="4094EE28"/>
    <w:lvl w:ilvl="0" w:tplc="23C24484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D629D4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041F1A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7A0D1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374CC5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D1C8665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9F8E927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C02427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9909CC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4F495E6F"/>
    <w:multiLevelType w:val="hybridMultilevel"/>
    <w:tmpl w:val="145EE0A4"/>
    <w:lvl w:ilvl="0" w:tplc="8CB69326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768746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9B45974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4B86EA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61209B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F5AB26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CE2AD8D0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2F7276B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7D4277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03D0384"/>
    <w:multiLevelType w:val="hybridMultilevel"/>
    <w:tmpl w:val="38741648"/>
    <w:lvl w:ilvl="0" w:tplc="1FCC1D68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214F4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4C21ED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628F8FA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80CD0E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F53808C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D665AC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647B8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D96234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0C976E0"/>
    <w:multiLevelType w:val="hybridMultilevel"/>
    <w:tmpl w:val="615EF0D4"/>
    <w:lvl w:ilvl="0" w:tplc="A88A2942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4ABC9D8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2E6E2B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5E2EE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08E300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DCA601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6AE0FC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2C28A6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5D64B0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60D07C3"/>
    <w:multiLevelType w:val="hybridMultilevel"/>
    <w:tmpl w:val="D3C2634A"/>
    <w:lvl w:ilvl="0" w:tplc="89CCB960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AB4E19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113C7DA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D42E80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9C42BE8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8EE7282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40EC1E62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1209F1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9BA311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62D38DD"/>
    <w:multiLevelType w:val="hybridMultilevel"/>
    <w:tmpl w:val="47329760"/>
    <w:lvl w:ilvl="0" w:tplc="D71C1024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160DB0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F426F0E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FB8810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C4E432A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2BF8274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F08235E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40C07E5E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40CDD6A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6D2F767D"/>
    <w:multiLevelType w:val="hybridMultilevel"/>
    <w:tmpl w:val="D54A05BA"/>
    <w:lvl w:ilvl="0" w:tplc="02282F2A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65C8CEC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AD0793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B41E2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FF658A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C30E80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EC69B6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BAC069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E128D8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D7E548F"/>
    <w:multiLevelType w:val="hybridMultilevel"/>
    <w:tmpl w:val="60A61626"/>
    <w:lvl w:ilvl="0" w:tplc="1D62837C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9060266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504FAC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A6E7F2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CF0BF6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8F84538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599E819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7540AC4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564C526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72447077"/>
    <w:multiLevelType w:val="hybridMultilevel"/>
    <w:tmpl w:val="B64E64B4"/>
    <w:lvl w:ilvl="0" w:tplc="A7B67A5C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83A26F8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294E3B2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E66094B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6AD62F6E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ED30045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85259A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AA27FA4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53DEF52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32A65FA"/>
    <w:multiLevelType w:val="hybridMultilevel"/>
    <w:tmpl w:val="FEDA90C0"/>
    <w:lvl w:ilvl="0" w:tplc="8DEAE158">
      <w:start w:val="1"/>
      <w:numFmt w:val="bullet"/>
      <w:lvlText w:val="•"/>
      <w:lvlJc w:val="left"/>
      <w:pPr>
        <w:ind w:left="1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68D04AB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A04448C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33B289B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8D29772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96F85766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996ADA8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400F6F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A80CD00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84C5606"/>
    <w:multiLevelType w:val="hybridMultilevel"/>
    <w:tmpl w:val="D6DAFF8C"/>
    <w:lvl w:ilvl="0" w:tplc="237CB6DC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0B44B5E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2AA70E0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9CDC239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3141A24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86CB3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4FE9FC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22A4066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510497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7B9C68DE"/>
    <w:multiLevelType w:val="hybridMultilevel"/>
    <w:tmpl w:val="94C03828"/>
    <w:lvl w:ilvl="0" w:tplc="C5DE4CD6">
      <w:start w:val="1"/>
      <w:numFmt w:val="bullet"/>
      <w:lvlText w:val="–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1DEA1644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9B60609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938FAF4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EF24E63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5A41728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2C60A0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7C65C8C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01E3C12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7C581C9C"/>
    <w:multiLevelType w:val="hybridMultilevel"/>
    <w:tmpl w:val="945E6CC6"/>
    <w:lvl w:ilvl="0" w:tplc="6EA4F64A">
      <w:start w:val="1"/>
      <w:numFmt w:val="bullet"/>
      <w:lvlText w:val="•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304C640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0B261E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950B5EE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A277FC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F08C23A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C9884AC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5E52FCCA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3B2B064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E3207A2"/>
    <w:multiLevelType w:val="hybridMultilevel"/>
    <w:tmpl w:val="016A86BC"/>
    <w:lvl w:ilvl="0" w:tplc="57D86904">
      <w:start w:val="1"/>
      <w:numFmt w:val="bullet"/>
      <w:lvlText w:val="–"/>
      <w:lvlJc w:val="left"/>
      <w:pPr>
        <w:ind w:left="2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F0CBCF8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E609ABE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C74104C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398E89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3EA00A04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D8A8A1A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5CA2D02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1E6BC9E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5"/>
  </w:num>
  <w:num w:numId="2">
    <w:abstractNumId w:val="8"/>
  </w:num>
  <w:num w:numId="3">
    <w:abstractNumId w:val="2"/>
  </w:num>
  <w:num w:numId="4">
    <w:abstractNumId w:val="3"/>
  </w:num>
  <w:num w:numId="5">
    <w:abstractNumId w:val="12"/>
  </w:num>
  <w:num w:numId="6">
    <w:abstractNumId w:val="16"/>
  </w:num>
  <w:num w:numId="7">
    <w:abstractNumId w:val="17"/>
  </w:num>
  <w:num w:numId="8">
    <w:abstractNumId w:val="7"/>
  </w:num>
  <w:num w:numId="9">
    <w:abstractNumId w:val="10"/>
  </w:num>
  <w:num w:numId="10">
    <w:abstractNumId w:val="18"/>
  </w:num>
  <w:num w:numId="11">
    <w:abstractNumId w:val="20"/>
  </w:num>
  <w:num w:numId="12">
    <w:abstractNumId w:val="0"/>
  </w:num>
  <w:num w:numId="13">
    <w:abstractNumId w:val="19"/>
  </w:num>
  <w:num w:numId="14">
    <w:abstractNumId w:val="1"/>
  </w:num>
  <w:num w:numId="15">
    <w:abstractNumId w:val="11"/>
  </w:num>
  <w:num w:numId="16">
    <w:abstractNumId w:val="9"/>
  </w:num>
  <w:num w:numId="17">
    <w:abstractNumId w:val="4"/>
  </w:num>
  <w:num w:numId="18">
    <w:abstractNumId w:val="13"/>
  </w:num>
  <w:num w:numId="19">
    <w:abstractNumId w:val="22"/>
  </w:num>
  <w:num w:numId="20">
    <w:abstractNumId w:val="14"/>
  </w:num>
  <w:num w:numId="21">
    <w:abstractNumId w:val="15"/>
  </w:num>
  <w:num w:numId="22">
    <w:abstractNumId w:val="21"/>
  </w:num>
  <w:num w:numId="2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0663"/>
    <w:rsid w:val="00083963"/>
    <w:rsid w:val="0019460D"/>
    <w:rsid w:val="002159EB"/>
    <w:rsid w:val="003A7BCB"/>
    <w:rsid w:val="004466F3"/>
    <w:rsid w:val="006A3CBF"/>
    <w:rsid w:val="006F479C"/>
    <w:rsid w:val="00734CC2"/>
    <w:rsid w:val="00742F15"/>
    <w:rsid w:val="00AB2A07"/>
    <w:rsid w:val="00B20211"/>
    <w:rsid w:val="00BB411C"/>
    <w:rsid w:val="00BC4D68"/>
    <w:rsid w:val="00BF0663"/>
    <w:rsid w:val="00C26D2C"/>
    <w:rsid w:val="00EA2FA9"/>
    <w:rsid w:val="00F4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ADBE97"/>
  <w15:docId w15:val="{13F2509C-4693-4DCB-8EE9-BF2A5D99CF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3" w:line="249" w:lineRule="auto"/>
      <w:ind w:left="10" w:hanging="10"/>
    </w:pPr>
    <w:rPr>
      <w:rFonts w:ascii="Times New Roman" w:eastAsia="Times New Roman" w:hAnsi="Times New Roman" w:cs="Times New Roman"/>
      <w:color w:val="000000"/>
      <w:sz w:val="28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247"/>
      <w:ind w:left="9"/>
      <w:jc w:val="center"/>
      <w:outlineLvl w:val="0"/>
    </w:pPr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after="252"/>
      <w:ind w:left="29" w:hanging="10"/>
      <w:jc w:val="center"/>
      <w:outlineLvl w:val="1"/>
    </w:pPr>
    <w:rPr>
      <w:rFonts w:ascii="Times New Roman" w:eastAsia="Times New Roman" w:hAnsi="Times New Roman" w:cs="Times New Roman"/>
      <w:b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link w:val="1"/>
    <w:rPr>
      <w:rFonts w:ascii="Times New Roman" w:eastAsia="Times New Roman" w:hAnsi="Times New Roman" w:cs="Times New Roman"/>
      <w:b/>
      <w:color w:val="000000"/>
      <w:sz w:val="28"/>
      <w:u w:val="single" w:color="000000"/>
    </w:rPr>
  </w:style>
  <w:style w:type="character" w:customStyle="1" w:styleId="20">
    <w:name w:val="Заглавие 2 Знак"/>
    <w:link w:val="2"/>
    <w:rPr>
      <w:rFonts w:ascii="Times New Roman" w:eastAsia="Times New Roman" w:hAnsi="Times New Roman" w:cs="Times New Roman"/>
      <w:b/>
      <w:color w:val="000000"/>
      <w:sz w:val="28"/>
    </w:rPr>
  </w:style>
  <w:style w:type="paragraph" w:customStyle="1" w:styleId="Style">
    <w:name w:val="Style"/>
    <w:link w:val="Style0"/>
    <w:rsid w:val="00083963"/>
    <w:pPr>
      <w:widowControl w:val="0"/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customStyle="1" w:styleId="Style0">
    <w:name w:val="Style Знак"/>
    <w:link w:val="Style"/>
    <w:rsid w:val="00083963"/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a3">
    <w:name w:val="List Paragraph"/>
    <w:basedOn w:val="a"/>
    <w:uiPriority w:val="34"/>
    <w:qFormat/>
    <w:rsid w:val="0008396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_______Microsoft_Word_97___2003.doc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9</Pages>
  <Words>1917</Words>
  <Characters>10929</Characters>
  <Application>Microsoft Office Word</Application>
  <DocSecurity>0</DocSecurity>
  <Lines>91</Lines>
  <Paragraphs>25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Microsoft Word - Мерки за повишаване на качеството на образованието.docx</vt:lpstr>
    </vt:vector>
  </TitlesOfParts>
  <Company/>
  <LinksUpToDate>false</LinksUpToDate>
  <CharactersWithSpaces>12821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Мерки за повишаване на качеството на образованието.docx</dc:title>
  <dc:subject/>
  <dc:creator>Дачо</dc:creator>
  <cp:keywords/>
  <cp:lastModifiedBy>MD</cp:lastModifiedBy>
  <cp:revision>13</cp:revision>
  <dcterms:created xsi:type="dcterms:W3CDTF">2023-01-12T13:14:00Z</dcterms:created>
  <dcterms:modified xsi:type="dcterms:W3CDTF">2023-01-27T11:14:00Z</dcterms:modified>
</cp:coreProperties>
</file>